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71138" w14:textId="77777777" w:rsidR="007951D2" w:rsidRDefault="007127E4" w:rsidP="0042009D">
      <w:pPr>
        <w:spacing w:line="300" w:lineRule="auto"/>
        <w:jc w:val="center"/>
        <w:rPr>
          <w:rFonts w:ascii="黑体" w:eastAsia="黑体"/>
          <w:sz w:val="48"/>
        </w:rPr>
      </w:pPr>
      <w:proofErr w:type="gramStart"/>
      <w:r w:rsidRPr="007127E4">
        <w:rPr>
          <w:rFonts w:ascii="黑体" w:eastAsia="黑体" w:hint="eastAsia"/>
          <w:sz w:val="44"/>
        </w:rPr>
        <w:t>严班</w:t>
      </w:r>
      <w:r w:rsidR="00A22E43">
        <w:rPr>
          <w:rFonts w:ascii="黑体" w:eastAsia="黑体" w:hint="eastAsia"/>
          <w:sz w:val="44"/>
        </w:rPr>
        <w:t>本科生</w:t>
      </w:r>
      <w:proofErr w:type="gramEnd"/>
      <w:r w:rsidRPr="007127E4">
        <w:rPr>
          <w:rFonts w:ascii="黑体" w:eastAsia="黑体" w:hint="eastAsia"/>
          <w:sz w:val="44"/>
        </w:rPr>
        <w:t>科研实践课题信息表</w:t>
      </w:r>
      <w:r w:rsidR="00B95431">
        <w:rPr>
          <w:rFonts w:ascii="黑体" w:eastAsia="黑体" w:hint="eastAsia"/>
          <w:sz w:val="48"/>
        </w:rPr>
        <w:t xml:space="preserve"> </w:t>
      </w:r>
    </w:p>
    <w:p w14:paraId="476014D6" w14:textId="48383647" w:rsidR="00B95431" w:rsidRPr="0042009D" w:rsidRDefault="00B95431" w:rsidP="0042009D">
      <w:pPr>
        <w:spacing w:line="300" w:lineRule="auto"/>
        <w:jc w:val="center"/>
        <w:rPr>
          <w:rFonts w:ascii="黑体" w:eastAsia="黑体"/>
          <w:sz w:val="44"/>
        </w:rPr>
      </w:pPr>
      <w:r>
        <w:rPr>
          <w:rFonts w:ascii="黑体" w:eastAsia="黑体" w:hint="eastAsia"/>
          <w:sz w:val="48"/>
        </w:rPr>
        <w:t xml:space="preserve">                   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37"/>
        <w:gridCol w:w="1694"/>
        <w:gridCol w:w="100"/>
        <w:gridCol w:w="1701"/>
        <w:gridCol w:w="1417"/>
        <w:gridCol w:w="1497"/>
      </w:tblGrid>
      <w:tr w:rsidR="007127E4" w14:paraId="22AD8B93" w14:textId="77777777" w:rsidTr="0042009D">
        <w:tc>
          <w:tcPr>
            <w:tcW w:w="1637" w:type="dxa"/>
          </w:tcPr>
          <w:p w14:paraId="4C0C3ABF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409" w:type="dxa"/>
            <w:gridSpan w:val="5"/>
          </w:tcPr>
          <w:p w14:paraId="0C368589" w14:textId="2A65146C" w:rsidR="007127E4" w:rsidRPr="0042009D" w:rsidRDefault="00196A3A" w:rsidP="00E948D2">
            <w:pPr>
              <w:rPr>
                <w:bCs/>
                <w:sz w:val="28"/>
                <w:szCs w:val="28"/>
              </w:rPr>
            </w:pPr>
            <w:bookmarkStart w:id="0" w:name="OLE_LINK1"/>
            <w:r>
              <w:rPr>
                <w:rFonts w:hint="eastAsia"/>
                <w:bCs/>
                <w:sz w:val="28"/>
                <w:szCs w:val="28"/>
              </w:rPr>
              <w:t>光与低维氧化物相互作用</w:t>
            </w:r>
            <w:r w:rsidR="00890950" w:rsidRPr="0042009D">
              <w:rPr>
                <w:rFonts w:hint="eastAsia"/>
                <w:bCs/>
                <w:sz w:val="28"/>
                <w:szCs w:val="28"/>
              </w:rPr>
              <w:t>研究</w:t>
            </w:r>
            <w:bookmarkEnd w:id="0"/>
          </w:p>
        </w:tc>
      </w:tr>
      <w:tr w:rsidR="007127E4" w14:paraId="313EB52C" w14:textId="77777777" w:rsidTr="002C05C2">
        <w:trPr>
          <w:trHeight w:val="575"/>
        </w:trPr>
        <w:tc>
          <w:tcPr>
            <w:tcW w:w="1637" w:type="dxa"/>
          </w:tcPr>
          <w:p w14:paraId="76D03FB8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1694" w:type="dxa"/>
          </w:tcPr>
          <w:p w14:paraId="2E297453" w14:textId="2B6F5B02" w:rsidR="007127E4" w:rsidRPr="0042009D" w:rsidRDefault="00890950" w:rsidP="00E948D2">
            <w:pPr>
              <w:rPr>
                <w:bCs/>
                <w:sz w:val="28"/>
                <w:szCs w:val="28"/>
              </w:rPr>
            </w:pPr>
            <w:r w:rsidRPr="0042009D">
              <w:rPr>
                <w:rFonts w:hint="eastAsia"/>
                <w:bCs/>
                <w:sz w:val="28"/>
                <w:szCs w:val="28"/>
              </w:rPr>
              <w:t>金奎娟</w:t>
            </w:r>
          </w:p>
        </w:tc>
        <w:tc>
          <w:tcPr>
            <w:tcW w:w="1801" w:type="dxa"/>
            <w:gridSpan w:val="2"/>
          </w:tcPr>
          <w:p w14:paraId="07605F02" w14:textId="77777777" w:rsidR="007127E4" w:rsidRDefault="007127E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2914" w:type="dxa"/>
            <w:gridSpan w:val="2"/>
          </w:tcPr>
          <w:p w14:paraId="172994D0" w14:textId="1786DA3F" w:rsidR="007127E4" w:rsidRPr="0042009D" w:rsidRDefault="00890950" w:rsidP="00E948D2">
            <w:pPr>
              <w:rPr>
                <w:bCs/>
                <w:sz w:val="28"/>
                <w:szCs w:val="28"/>
              </w:rPr>
            </w:pPr>
            <w:r w:rsidRPr="0042009D">
              <w:rPr>
                <w:bCs/>
                <w:sz w:val="28"/>
                <w:szCs w:val="28"/>
              </w:rPr>
              <w:t>kjjin@iphy.ac.cn</w:t>
            </w:r>
          </w:p>
        </w:tc>
      </w:tr>
      <w:tr w:rsidR="00B95431" w14:paraId="225C0729" w14:textId="77777777" w:rsidTr="0042009D">
        <w:trPr>
          <w:trHeight w:val="2874"/>
        </w:trPr>
        <w:tc>
          <w:tcPr>
            <w:tcW w:w="1637" w:type="dxa"/>
            <w:vAlign w:val="center"/>
          </w:tcPr>
          <w:p w14:paraId="4DB92902" w14:textId="77777777" w:rsidR="00B95431" w:rsidRDefault="007127E4" w:rsidP="00B95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 w:rsidR="00B95431">
              <w:rPr>
                <w:b/>
                <w:sz w:val="28"/>
                <w:szCs w:val="28"/>
              </w:rPr>
              <w:t>简介</w:t>
            </w:r>
          </w:p>
          <w:p w14:paraId="53670B44" w14:textId="77777777" w:rsidR="000F412E" w:rsidRPr="000F412E" w:rsidRDefault="000F412E" w:rsidP="00B95431">
            <w:pPr>
              <w:jc w:val="center"/>
              <w:rPr>
                <w:i/>
                <w:sz w:val="28"/>
                <w:szCs w:val="28"/>
              </w:rPr>
            </w:pPr>
            <w:r w:rsidRPr="000F412E">
              <w:rPr>
                <w:rFonts w:hint="eastAsia"/>
                <w:i/>
                <w:sz w:val="28"/>
                <w:szCs w:val="28"/>
              </w:rPr>
              <w:t>（限</w:t>
            </w:r>
            <w:r w:rsidRPr="000F412E">
              <w:rPr>
                <w:rFonts w:hint="eastAsia"/>
                <w:i/>
                <w:sz w:val="28"/>
                <w:szCs w:val="28"/>
              </w:rPr>
              <w:t>200</w:t>
            </w:r>
            <w:r w:rsidRPr="000F412E">
              <w:rPr>
                <w:rFonts w:hint="eastAsia"/>
                <w:i/>
                <w:sz w:val="28"/>
                <w:szCs w:val="28"/>
              </w:rPr>
              <w:t>字</w:t>
            </w:r>
            <w:r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409" w:type="dxa"/>
            <w:gridSpan w:val="5"/>
          </w:tcPr>
          <w:p w14:paraId="33280BDE" w14:textId="3ECD091E" w:rsidR="00B95431" w:rsidRPr="0042009D" w:rsidRDefault="003A19F9" w:rsidP="000E6E0B">
            <w:pPr>
              <w:ind w:firstLineChars="200" w:firstLine="480"/>
              <w:rPr>
                <w:bCs/>
                <w:sz w:val="24"/>
              </w:rPr>
            </w:pPr>
            <w:bookmarkStart w:id="1" w:name="_Hlk193098949"/>
            <w:r>
              <w:rPr>
                <w:rFonts w:hint="eastAsia"/>
                <w:bCs/>
                <w:sz w:val="24"/>
              </w:rPr>
              <w:t>着力于激光法制备、光学探测表征及低维氧化物薄膜的铁电、铁磁和光电性质</w:t>
            </w:r>
            <w:r w:rsidR="00387DE4">
              <w:rPr>
                <w:rFonts w:hint="eastAsia"/>
                <w:bCs/>
                <w:sz w:val="24"/>
              </w:rPr>
              <w:t>研究</w:t>
            </w:r>
            <w:r>
              <w:rPr>
                <w:rFonts w:hint="eastAsia"/>
                <w:bCs/>
                <w:sz w:val="24"/>
              </w:rPr>
              <w:t>等。</w:t>
            </w:r>
            <w:r w:rsidR="00890950" w:rsidRPr="0042009D">
              <w:rPr>
                <w:rFonts w:hint="eastAsia"/>
                <w:bCs/>
                <w:sz w:val="24"/>
              </w:rPr>
              <w:t>低维铁性氧化物是一类兼具低维</w:t>
            </w:r>
            <w:proofErr w:type="gramStart"/>
            <w:r w:rsidR="00890950" w:rsidRPr="0042009D">
              <w:rPr>
                <w:rFonts w:hint="eastAsia"/>
                <w:bCs/>
                <w:sz w:val="24"/>
              </w:rPr>
              <w:t>量子限域效应</w:t>
            </w:r>
            <w:proofErr w:type="gramEnd"/>
            <w:r w:rsidR="00890950" w:rsidRPr="0042009D">
              <w:rPr>
                <w:rFonts w:hint="eastAsia"/>
                <w:bCs/>
                <w:sz w:val="24"/>
              </w:rPr>
              <w:t>与铁性有序（如铁电</w:t>
            </w:r>
            <w:r>
              <w:rPr>
                <w:rFonts w:hint="eastAsia"/>
                <w:bCs/>
                <w:sz w:val="24"/>
              </w:rPr>
              <w:t>序</w:t>
            </w:r>
            <w:r w:rsidR="00890950" w:rsidRPr="0042009D">
              <w:rPr>
                <w:rFonts w:hint="eastAsia"/>
                <w:bCs/>
                <w:sz w:val="24"/>
              </w:rPr>
              <w:t>、铁磁</w:t>
            </w:r>
            <w:r>
              <w:rPr>
                <w:rFonts w:hint="eastAsia"/>
                <w:bCs/>
                <w:sz w:val="24"/>
              </w:rPr>
              <w:t>序</w:t>
            </w:r>
            <w:r w:rsidR="00890950" w:rsidRPr="0042009D">
              <w:rPr>
                <w:rFonts w:hint="eastAsia"/>
                <w:bCs/>
                <w:sz w:val="24"/>
              </w:rPr>
              <w:t>）特性的功能材料，</w:t>
            </w:r>
            <w:r w:rsidR="000E6E0B">
              <w:rPr>
                <w:rFonts w:hint="eastAsia"/>
                <w:bCs/>
                <w:sz w:val="24"/>
              </w:rPr>
              <w:t>同时还具有</w:t>
            </w:r>
            <w:r w:rsidR="00890950" w:rsidRPr="0042009D">
              <w:rPr>
                <w:rFonts w:hint="eastAsia"/>
                <w:bCs/>
                <w:sz w:val="24"/>
              </w:rPr>
              <w:t>独特的</w:t>
            </w:r>
            <w:r w:rsidR="00196A3A">
              <w:rPr>
                <w:rFonts w:hint="eastAsia"/>
                <w:bCs/>
                <w:sz w:val="24"/>
              </w:rPr>
              <w:t>光电响应和光学性能</w:t>
            </w:r>
            <w:r w:rsidR="00890950" w:rsidRPr="0042009D">
              <w:rPr>
                <w:rFonts w:hint="eastAsia"/>
                <w:bCs/>
                <w:sz w:val="24"/>
              </w:rPr>
              <w:t>，在</w:t>
            </w:r>
            <w:r w:rsidR="00196A3A">
              <w:rPr>
                <w:rFonts w:hint="eastAsia"/>
                <w:bCs/>
                <w:sz w:val="24"/>
              </w:rPr>
              <w:t>类脑计算、</w:t>
            </w:r>
            <w:r>
              <w:rPr>
                <w:rFonts w:hint="eastAsia"/>
                <w:bCs/>
                <w:sz w:val="24"/>
              </w:rPr>
              <w:t>信息存储和</w:t>
            </w:r>
            <w:r w:rsidR="00890950" w:rsidRPr="0042009D">
              <w:rPr>
                <w:rFonts w:hint="eastAsia"/>
                <w:bCs/>
                <w:sz w:val="24"/>
              </w:rPr>
              <w:t>能源存储等领域具有重要应用前景。然而，</w:t>
            </w:r>
            <w:r w:rsidR="0042009D" w:rsidRPr="0042009D">
              <w:rPr>
                <w:rFonts w:hint="eastAsia"/>
                <w:bCs/>
                <w:sz w:val="24"/>
              </w:rPr>
              <w:t>低维</w:t>
            </w:r>
            <w:r w:rsidR="00890950" w:rsidRPr="0042009D">
              <w:rPr>
                <w:rFonts w:hint="eastAsia"/>
                <w:bCs/>
                <w:sz w:val="24"/>
              </w:rPr>
              <w:t>物质</w:t>
            </w:r>
            <w:r w:rsidR="008C40D0">
              <w:rPr>
                <w:rFonts w:hint="eastAsia"/>
                <w:bCs/>
                <w:sz w:val="24"/>
              </w:rPr>
              <w:t>中的新奇物性</w:t>
            </w:r>
            <w:r>
              <w:rPr>
                <w:rFonts w:hint="eastAsia"/>
                <w:bCs/>
                <w:sz w:val="24"/>
              </w:rPr>
              <w:t>及其</w:t>
            </w:r>
            <w:r w:rsidR="008C40D0">
              <w:rPr>
                <w:rFonts w:hint="eastAsia"/>
                <w:bCs/>
                <w:sz w:val="24"/>
              </w:rPr>
              <w:t>内在机制</w:t>
            </w:r>
            <w:r w:rsidR="00890950" w:rsidRPr="0042009D">
              <w:rPr>
                <w:rFonts w:hint="eastAsia"/>
                <w:bCs/>
                <w:sz w:val="24"/>
              </w:rPr>
              <w:t>仍需进一步探索。该研究旨在</w:t>
            </w:r>
            <w:r w:rsidR="000E6E0B">
              <w:rPr>
                <w:rFonts w:hint="eastAsia"/>
                <w:bCs/>
                <w:sz w:val="24"/>
              </w:rPr>
              <w:t>结合</w:t>
            </w:r>
            <w:r w:rsidR="00890950" w:rsidRPr="0042009D">
              <w:rPr>
                <w:rFonts w:hint="eastAsia"/>
                <w:bCs/>
                <w:sz w:val="24"/>
              </w:rPr>
              <w:t>跨尺度</w:t>
            </w:r>
            <w:r w:rsidR="000E6E0B">
              <w:rPr>
                <w:rFonts w:hint="eastAsia"/>
                <w:bCs/>
                <w:sz w:val="24"/>
              </w:rPr>
              <w:t>计算模拟</w:t>
            </w:r>
            <w:r w:rsidR="00196A3A">
              <w:rPr>
                <w:rFonts w:hint="eastAsia"/>
                <w:bCs/>
                <w:sz w:val="24"/>
              </w:rPr>
              <w:t>、激光法制备</w:t>
            </w:r>
            <w:r w:rsidR="008C40D0">
              <w:rPr>
                <w:rFonts w:hint="eastAsia"/>
                <w:bCs/>
                <w:sz w:val="24"/>
              </w:rPr>
              <w:t>、</w:t>
            </w:r>
            <w:r w:rsidR="00196A3A">
              <w:rPr>
                <w:rFonts w:hint="eastAsia"/>
                <w:bCs/>
                <w:sz w:val="24"/>
              </w:rPr>
              <w:t>光学探测</w:t>
            </w:r>
            <w:r w:rsidR="008C40D0">
              <w:rPr>
                <w:rFonts w:hint="eastAsia"/>
                <w:bCs/>
                <w:sz w:val="24"/>
              </w:rPr>
              <w:t>以及</w:t>
            </w:r>
            <w:r w:rsidR="008C40D0" w:rsidRPr="0042009D">
              <w:rPr>
                <w:rFonts w:hint="eastAsia"/>
                <w:bCs/>
                <w:sz w:val="24"/>
              </w:rPr>
              <w:t>多物理场</w:t>
            </w:r>
            <w:r w:rsidR="008C40D0">
              <w:rPr>
                <w:rFonts w:hint="eastAsia"/>
                <w:bCs/>
                <w:sz w:val="24"/>
              </w:rPr>
              <w:t>调控</w:t>
            </w:r>
            <w:r w:rsidR="000E6E0B">
              <w:rPr>
                <w:rFonts w:hint="eastAsia"/>
                <w:bCs/>
                <w:sz w:val="24"/>
              </w:rPr>
              <w:t>，对</w:t>
            </w:r>
            <w:r w:rsidR="000E6E0B" w:rsidRPr="0042009D">
              <w:rPr>
                <w:rFonts w:hint="eastAsia"/>
                <w:bCs/>
                <w:sz w:val="24"/>
              </w:rPr>
              <w:t>低维铁性氧化物</w:t>
            </w:r>
            <w:r w:rsidR="000E6E0B">
              <w:rPr>
                <w:rFonts w:hint="eastAsia"/>
                <w:bCs/>
                <w:sz w:val="24"/>
              </w:rPr>
              <w:t>进行</w:t>
            </w:r>
            <w:r w:rsidR="008C40D0">
              <w:rPr>
                <w:rFonts w:hint="eastAsia"/>
                <w:bCs/>
                <w:sz w:val="24"/>
              </w:rPr>
              <w:t>多维度研究</w:t>
            </w:r>
            <w:r w:rsidR="00890950" w:rsidRPr="0042009D">
              <w:rPr>
                <w:rFonts w:hint="eastAsia"/>
                <w:bCs/>
                <w:sz w:val="24"/>
              </w:rPr>
              <w:t>，推动低维铁性氧化物</w:t>
            </w:r>
            <w:r w:rsidR="0042009D">
              <w:rPr>
                <w:rFonts w:hint="eastAsia"/>
                <w:bCs/>
                <w:sz w:val="24"/>
              </w:rPr>
              <w:t>的物性探索及其</w:t>
            </w:r>
            <w:r w:rsidR="00890950" w:rsidRPr="0042009D">
              <w:rPr>
                <w:rFonts w:hint="eastAsia"/>
                <w:bCs/>
                <w:sz w:val="24"/>
              </w:rPr>
              <w:t>在</w:t>
            </w:r>
            <w:r w:rsidR="00196A3A">
              <w:rPr>
                <w:rFonts w:hint="eastAsia"/>
                <w:bCs/>
                <w:sz w:val="24"/>
              </w:rPr>
              <w:t>多场景下</w:t>
            </w:r>
            <w:r w:rsidR="00890950" w:rsidRPr="0042009D">
              <w:rPr>
                <w:rFonts w:hint="eastAsia"/>
                <w:bCs/>
                <w:sz w:val="24"/>
              </w:rPr>
              <w:t>的</w:t>
            </w:r>
            <w:r w:rsidR="000E6E0B">
              <w:rPr>
                <w:rFonts w:hint="eastAsia"/>
                <w:bCs/>
                <w:sz w:val="24"/>
              </w:rPr>
              <w:t>应用</w:t>
            </w:r>
            <w:r w:rsidR="00890950" w:rsidRPr="0042009D">
              <w:rPr>
                <w:rFonts w:hint="eastAsia"/>
                <w:bCs/>
                <w:sz w:val="24"/>
              </w:rPr>
              <w:t>。</w:t>
            </w:r>
            <w:bookmarkEnd w:id="1"/>
          </w:p>
        </w:tc>
      </w:tr>
      <w:tr w:rsidR="007127E4" w14:paraId="4C351A9E" w14:textId="77777777" w:rsidTr="0042009D">
        <w:trPr>
          <w:trHeight w:val="2479"/>
        </w:trPr>
        <w:tc>
          <w:tcPr>
            <w:tcW w:w="1637" w:type="dxa"/>
            <w:vAlign w:val="center"/>
          </w:tcPr>
          <w:p w14:paraId="3F8B7C9F" w14:textId="77777777" w:rsidR="007127E4" w:rsidRDefault="000F412E" w:rsidP="000F412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参考</w:t>
            </w:r>
            <w:r w:rsidR="007127E4">
              <w:rPr>
                <w:b/>
                <w:sz w:val="28"/>
                <w:szCs w:val="28"/>
              </w:rPr>
              <w:t>文献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（选</w:t>
            </w:r>
            <w:r w:rsidR="00D60AFF" w:rsidRPr="000F412E">
              <w:rPr>
                <w:i/>
                <w:sz w:val="28"/>
                <w:szCs w:val="28"/>
              </w:rPr>
              <w:t>填，</w:t>
            </w:r>
            <w:r>
              <w:rPr>
                <w:rFonts w:hint="eastAsia"/>
                <w:i/>
                <w:sz w:val="28"/>
                <w:szCs w:val="28"/>
              </w:rPr>
              <w:t>限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3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篇</w:t>
            </w:r>
            <w:r w:rsidR="00D60AFF" w:rsidRPr="000F412E">
              <w:rPr>
                <w:i/>
                <w:sz w:val="28"/>
                <w:szCs w:val="28"/>
              </w:rPr>
              <w:t>以内</w:t>
            </w:r>
            <w:r w:rsidRPr="000F412E">
              <w:rPr>
                <w:rFonts w:hint="eastAsia"/>
                <w:i/>
                <w:sz w:val="28"/>
                <w:szCs w:val="28"/>
              </w:rPr>
              <w:t>，</w:t>
            </w:r>
            <w:r w:rsidRPr="000F412E">
              <w:rPr>
                <w:i/>
                <w:sz w:val="28"/>
                <w:szCs w:val="28"/>
              </w:rPr>
              <w:t>供</w:t>
            </w:r>
            <w:r>
              <w:rPr>
                <w:rFonts w:hint="eastAsia"/>
                <w:i/>
                <w:sz w:val="28"/>
                <w:szCs w:val="28"/>
              </w:rPr>
              <w:t>申请人</w:t>
            </w:r>
            <w:r w:rsidRPr="000F412E">
              <w:rPr>
                <w:i/>
                <w:sz w:val="28"/>
                <w:szCs w:val="28"/>
              </w:rPr>
              <w:t>前期调研</w:t>
            </w:r>
            <w:r w:rsidR="00D60AFF"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409" w:type="dxa"/>
            <w:gridSpan w:val="5"/>
          </w:tcPr>
          <w:p w14:paraId="1951CFB9" w14:textId="77777777" w:rsidR="0042009D" w:rsidRPr="0042009D" w:rsidRDefault="0042009D" w:rsidP="0042009D">
            <w:pPr>
              <w:pStyle w:val="EndNoteBibliography"/>
              <w:ind w:left="720" w:hanging="720"/>
            </w:pPr>
            <w:r w:rsidRPr="0042009D">
              <w:t>1.</w:t>
            </w:r>
            <w:r w:rsidRPr="0042009D">
              <w:tab/>
              <w:t>Pan H</w:t>
            </w:r>
            <w:r w:rsidRPr="0042009D">
              <w:rPr>
                <w:i/>
              </w:rPr>
              <w:t>, et al.</w:t>
            </w:r>
            <w:r w:rsidRPr="0042009D">
              <w:t xml:space="preserve"> Ultrahigh energy storage in superparaelectric relaxor ferroelectrics. </w:t>
            </w:r>
            <w:r w:rsidRPr="0042009D">
              <w:rPr>
                <w:i/>
              </w:rPr>
              <w:t>Science</w:t>
            </w:r>
            <w:r w:rsidRPr="0042009D">
              <w:t xml:space="preserve"> </w:t>
            </w:r>
            <w:r w:rsidRPr="0042009D">
              <w:rPr>
                <w:b/>
              </w:rPr>
              <w:t>374</w:t>
            </w:r>
            <w:r w:rsidRPr="0042009D">
              <w:t>, 100-104 (2021).</w:t>
            </w:r>
          </w:p>
          <w:p w14:paraId="729A9EEE" w14:textId="77777777" w:rsidR="0042009D" w:rsidRPr="0042009D" w:rsidRDefault="0042009D" w:rsidP="0042009D">
            <w:pPr>
              <w:pStyle w:val="EndNoteBibliography"/>
              <w:ind w:left="720" w:hanging="720"/>
            </w:pPr>
            <w:r w:rsidRPr="0042009D">
              <w:t>2.</w:t>
            </w:r>
            <w:r w:rsidRPr="0042009D">
              <w:tab/>
              <w:t>Xu S</w:t>
            </w:r>
            <w:r w:rsidRPr="0042009D">
              <w:rPr>
                <w:i/>
              </w:rPr>
              <w:t>, et al.</w:t>
            </w:r>
            <w:r w:rsidRPr="0042009D">
              <w:t xml:space="preserve"> Magnetoelectric coupling in multiferroics probed by optical second harmonic generation. </w:t>
            </w:r>
            <w:r w:rsidRPr="0042009D">
              <w:rPr>
                <w:i/>
              </w:rPr>
              <w:t>Nature Communications</w:t>
            </w:r>
            <w:r w:rsidRPr="0042009D">
              <w:t xml:space="preserve"> </w:t>
            </w:r>
            <w:r w:rsidRPr="0042009D">
              <w:rPr>
                <w:b/>
              </w:rPr>
              <w:t>14</w:t>
            </w:r>
            <w:r w:rsidRPr="0042009D">
              <w:t>, 2274 (2023).</w:t>
            </w:r>
          </w:p>
          <w:p w14:paraId="6538B999" w14:textId="38F0FD5F" w:rsidR="007127E4" w:rsidRPr="0042009D" w:rsidRDefault="0042009D" w:rsidP="0042009D">
            <w:pPr>
              <w:pStyle w:val="EndNoteBibliography"/>
              <w:ind w:left="720" w:hanging="720"/>
            </w:pPr>
            <w:r w:rsidRPr="0042009D">
              <w:t>3.</w:t>
            </w:r>
            <w:r w:rsidRPr="0042009D">
              <w:tab/>
              <w:t>Huang S</w:t>
            </w:r>
            <w:r w:rsidRPr="0042009D">
              <w:rPr>
                <w:i/>
              </w:rPr>
              <w:t>, et al.</w:t>
            </w:r>
            <w:r w:rsidRPr="0042009D">
              <w:t xml:space="preserve"> Ferroelectric Order Evolution in Freestanding PbTiO</w:t>
            </w:r>
            <w:r w:rsidRPr="0042009D">
              <w:rPr>
                <w:vertAlign w:val="subscript"/>
              </w:rPr>
              <w:t>3</w:t>
            </w:r>
            <w:r w:rsidRPr="0042009D">
              <w:t xml:space="preserve"> Films Monitored by Optical Second Harmonic Generation. </w:t>
            </w:r>
            <w:r w:rsidRPr="0042009D">
              <w:rPr>
                <w:i/>
              </w:rPr>
              <w:t>Advanced Science</w:t>
            </w:r>
            <w:r w:rsidRPr="0042009D">
              <w:t xml:space="preserve"> </w:t>
            </w:r>
            <w:r w:rsidRPr="0042009D">
              <w:rPr>
                <w:b/>
              </w:rPr>
              <w:t>11</w:t>
            </w:r>
            <w:r w:rsidRPr="0042009D">
              <w:t>, 2307571 (2024).</w:t>
            </w:r>
          </w:p>
        </w:tc>
      </w:tr>
      <w:tr w:rsidR="007127E4" w14:paraId="0690CB6E" w14:textId="77777777" w:rsidTr="0042009D">
        <w:tc>
          <w:tcPr>
            <w:tcW w:w="6549" w:type="dxa"/>
            <w:gridSpan w:val="5"/>
          </w:tcPr>
          <w:p w14:paraId="2C4AF8CA" w14:textId="77777777" w:rsidR="007127E4" w:rsidRDefault="007127E4" w:rsidP="00EA0DF1">
            <w:pPr>
              <w:rPr>
                <w:b/>
                <w:sz w:val="28"/>
                <w:szCs w:val="28"/>
              </w:rPr>
            </w:pPr>
            <w:proofErr w:type="gramStart"/>
            <w:r>
              <w:rPr>
                <w:rFonts w:hint="eastAsia"/>
                <w:b/>
                <w:sz w:val="28"/>
                <w:szCs w:val="28"/>
              </w:rPr>
              <w:t>请确定</w:t>
            </w:r>
            <w:proofErr w:type="gramEnd"/>
            <w:r w:rsidR="00EA0DF1">
              <w:rPr>
                <w:rFonts w:hint="eastAsia"/>
                <w:b/>
                <w:sz w:val="28"/>
                <w:szCs w:val="28"/>
              </w:rPr>
              <w:t>一</w:t>
            </w:r>
            <w:r w:rsidR="00EA0DF1">
              <w:rPr>
                <w:b/>
                <w:sz w:val="28"/>
                <w:szCs w:val="28"/>
              </w:rPr>
              <w:t>名</w:t>
            </w:r>
            <w:r w:rsidR="00EA0DF1">
              <w:rPr>
                <w:rFonts w:hint="eastAsia"/>
                <w:b/>
                <w:sz w:val="28"/>
                <w:szCs w:val="28"/>
              </w:rPr>
              <w:t>协助</w:t>
            </w:r>
            <w:r w:rsidR="00EA0DF1">
              <w:rPr>
                <w:b/>
                <w:sz w:val="28"/>
                <w:szCs w:val="28"/>
              </w:rPr>
              <w:t>对接实践工作的在所研究生</w:t>
            </w:r>
            <w:r w:rsidR="00EA0DF1">
              <w:rPr>
                <w:rFonts w:hint="eastAsia"/>
                <w:b/>
                <w:sz w:val="28"/>
                <w:szCs w:val="28"/>
              </w:rPr>
              <w:t>，</w:t>
            </w:r>
            <w:r w:rsidR="00EA0DF1">
              <w:rPr>
                <w:b/>
                <w:sz w:val="28"/>
                <w:szCs w:val="28"/>
              </w:rPr>
              <w:t>姓名</w:t>
            </w:r>
            <w:r w:rsidR="00EA0DF1">
              <w:rPr>
                <w:rFonts w:hint="eastAsia"/>
                <w:b/>
                <w:sz w:val="28"/>
                <w:szCs w:val="28"/>
              </w:rPr>
              <w:t>：</w:t>
            </w:r>
          </w:p>
        </w:tc>
        <w:tc>
          <w:tcPr>
            <w:tcW w:w="1497" w:type="dxa"/>
          </w:tcPr>
          <w:p w14:paraId="53372B9B" w14:textId="58BE5AB0" w:rsidR="007127E4" w:rsidRPr="0042009D" w:rsidRDefault="00890950" w:rsidP="00B95431">
            <w:pPr>
              <w:rPr>
                <w:bCs/>
                <w:sz w:val="28"/>
                <w:szCs w:val="28"/>
              </w:rPr>
            </w:pPr>
            <w:r w:rsidRPr="0042009D">
              <w:rPr>
                <w:rFonts w:hint="eastAsia"/>
                <w:bCs/>
                <w:sz w:val="28"/>
                <w:szCs w:val="28"/>
              </w:rPr>
              <w:t>徐帅</w:t>
            </w:r>
            <w:r w:rsidR="007951D2">
              <w:rPr>
                <w:rFonts w:hint="eastAsia"/>
                <w:bCs/>
                <w:sz w:val="28"/>
                <w:szCs w:val="28"/>
              </w:rPr>
              <w:t>/</w:t>
            </w:r>
            <w:r w:rsidR="007951D2">
              <w:rPr>
                <w:rFonts w:hint="eastAsia"/>
                <w:bCs/>
                <w:sz w:val="28"/>
                <w:szCs w:val="28"/>
              </w:rPr>
              <w:t>马成</w:t>
            </w:r>
          </w:p>
        </w:tc>
      </w:tr>
      <w:tr w:rsidR="00EA0DF1" w14:paraId="2E68CEC3" w14:textId="77777777" w:rsidTr="007951D2">
        <w:trPr>
          <w:trHeight w:val="359"/>
        </w:trPr>
        <w:tc>
          <w:tcPr>
            <w:tcW w:w="1637" w:type="dxa"/>
          </w:tcPr>
          <w:p w14:paraId="7BD8E092" w14:textId="77777777" w:rsidR="00EA0DF1" w:rsidRPr="00EA0DF1" w:rsidRDefault="00EA0DF1" w:rsidP="007127E4">
            <w:pPr>
              <w:tabs>
                <w:tab w:val="right" w:pos="2506"/>
              </w:tabs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对接</w:t>
            </w:r>
            <w:r>
              <w:rPr>
                <w:b/>
                <w:sz w:val="28"/>
                <w:szCs w:val="28"/>
              </w:rPr>
              <w:t>人电话</w:t>
            </w:r>
          </w:p>
        </w:tc>
        <w:tc>
          <w:tcPr>
            <w:tcW w:w="1794" w:type="dxa"/>
            <w:gridSpan w:val="2"/>
          </w:tcPr>
          <w:p w14:paraId="791B46F8" w14:textId="77777777" w:rsidR="00EA0DF1" w:rsidRDefault="00890950" w:rsidP="00B95431">
            <w:pPr>
              <w:rPr>
                <w:bCs/>
                <w:sz w:val="28"/>
                <w:szCs w:val="28"/>
              </w:rPr>
            </w:pPr>
            <w:r w:rsidRPr="0042009D">
              <w:rPr>
                <w:rFonts w:hint="eastAsia"/>
                <w:bCs/>
                <w:sz w:val="28"/>
                <w:szCs w:val="28"/>
              </w:rPr>
              <w:t>1</w:t>
            </w:r>
            <w:r w:rsidRPr="0042009D">
              <w:rPr>
                <w:bCs/>
                <w:sz w:val="28"/>
                <w:szCs w:val="28"/>
              </w:rPr>
              <w:t>8813032383</w:t>
            </w:r>
          </w:p>
          <w:p w14:paraId="4A2C4849" w14:textId="195D5B2A" w:rsidR="007951D2" w:rsidRPr="0042009D" w:rsidRDefault="007951D2" w:rsidP="00B95431">
            <w:pPr>
              <w:rPr>
                <w:bCs/>
                <w:sz w:val="28"/>
                <w:szCs w:val="28"/>
              </w:rPr>
            </w:pPr>
            <w:r w:rsidRPr="007951D2">
              <w:rPr>
                <w:bCs/>
                <w:sz w:val="28"/>
                <w:szCs w:val="28"/>
              </w:rPr>
              <w:t>15810063661</w:t>
            </w:r>
          </w:p>
        </w:tc>
        <w:tc>
          <w:tcPr>
            <w:tcW w:w="1701" w:type="dxa"/>
          </w:tcPr>
          <w:p w14:paraId="1FDDED1E" w14:textId="77777777" w:rsidR="00EA0DF1" w:rsidRDefault="00EA0DF1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对接</w:t>
            </w:r>
            <w:r>
              <w:rPr>
                <w:b/>
                <w:sz w:val="28"/>
                <w:szCs w:val="28"/>
              </w:rPr>
              <w:t>人</w:t>
            </w:r>
            <w:r>
              <w:rPr>
                <w:rFonts w:hint="eastAsia"/>
                <w:b/>
                <w:sz w:val="28"/>
                <w:szCs w:val="28"/>
              </w:rPr>
              <w:t>邮箱</w:t>
            </w:r>
          </w:p>
        </w:tc>
        <w:tc>
          <w:tcPr>
            <w:tcW w:w="2914" w:type="dxa"/>
            <w:gridSpan w:val="2"/>
          </w:tcPr>
          <w:p w14:paraId="25B0DB69" w14:textId="1B657E5A" w:rsidR="00EA0DF1" w:rsidRDefault="00CA549C" w:rsidP="00B95431">
            <w:pPr>
              <w:rPr>
                <w:bCs/>
                <w:sz w:val="28"/>
                <w:szCs w:val="28"/>
              </w:rPr>
            </w:pPr>
            <w:hyperlink r:id="rId6" w:history="1">
              <w:r w:rsidR="007951D2" w:rsidRPr="00DD3BF6">
                <w:rPr>
                  <w:rStyle w:val="a7"/>
                  <w:rFonts w:hint="eastAsia"/>
                  <w:bCs/>
                  <w:sz w:val="28"/>
                  <w:szCs w:val="28"/>
                </w:rPr>
                <w:t>xushuai</w:t>
              </w:r>
              <w:r w:rsidR="007951D2" w:rsidRPr="00DD3BF6">
                <w:rPr>
                  <w:rStyle w:val="a7"/>
                  <w:bCs/>
                  <w:sz w:val="28"/>
                  <w:szCs w:val="28"/>
                </w:rPr>
                <w:t>@iphy.ac.cn</w:t>
              </w:r>
            </w:hyperlink>
          </w:p>
          <w:p w14:paraId="1FDE4E26" w14:textId="11E2813A" w:rsidR="007951D2" w:rsidRPr="007951D2" w:rsidRDefault="007951D2" w:rsidP="00B95431">
            <w:pPr>
              <w:rPr>
                <w:bCs/>
                <w:sz w:val="28"/>
                <w:szCs w:val="28"/>
              </w:rPr>
            </w:pPr>
            <w:r w:rsidRPr="007951D2">
              <w:rPr>
                <w:rStyle w:val="a7"/>
                <w:rFonts w:hint="eastAsia"/>
                <w:sz w:val="28"/>
                <w:szCs w:val="28"/>
              </w:rPr>
              <w:t>macheng@iphy.ac.cn</w:t>
            </w:r>
          </w:p>
        </w:tc>
      </w:tr>
      <w:tr w:rsidR="00B95431" w14:paraId="266298BA" w14:textId="77777777" w:rsidTr="0042009D">
        <w:trPr>
          <w:trHeight w:val="2127"/>
        </w:trPr>
        <w:tc>
          <w:tcPr>
            <w:tcW w:w="1637" w:type="dxa"/>
            <w:vAlign w:val="center"/>
          </w:tcPr>
          <w:p w14:paraId="05D0E935" w14:textId="77777777" w:rsidR="00B95431" w:rsidRDefault="00B95431" w:rsidP="00B95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备注</w:t>
            </w:r>
          </w:p>
        </w:tc>
        <w:tc>
          <w:tcPr>
            <w:tcW w:w="6409" w:type="dxa"/>
            <w:gridSpan w:val="5"/>
          </w:tcPr>
          <w:p w14:paraId="3A8F4BFA" w14:textId="77777777" w:rsidR="00B95431" w:rsidRDefault="00B95431" w:rsidP="00E948D2">
            <w:pPr>
              <w:rPr>
                <w:b/>
                <w:sz w:val="28"/>
                <w:szCs w:val="28"/>
              </w:rPr>
            </w:pPr>
          </w:p>
        </w:tc>
      </w:tr>
    </w:tbl>
    <w:p w14:paraId="4DF25A44" w14:textId="77777777" w:rsidR="007951D2" w:rsidRDefault="007951D2" w:rsidP="00B95431">
      <w:pPr>
        <w:rPr>
          <w:b/>
          <w:sz w:val="24"/>
          <w:szCs w:val="28"/>
        </w:rPr>
      </w:pPr>
    </w:p>
    <w:p w14:paraId="58A62A56" w14:textId="6BAC597F" w:rsidR="00D34FEA" w:rsidRPr="002C05C2" w:rsidRDefault="00B95431" w:rsidP="00B95431">
      <w:pPr>
        <w:rPr>
          <w:sz w:val="24"/>
          <w:szCs w:val="28"/>
        </w:rPr>
      </w:pPr>
      <w:r w:rsidRPr="00B95431">
        <w:rPr>
          <w:rFonts w:hint="eastAsia"/>
          <w:b/>
          <w:sz w:val="24"/>
          <w:szCs w:val="28"/>
        </w:rPr>
        <w:t>说明：</w:t>
      </w:r>
      <w:r w:rsidR="00EA0DF1" w:rsidRPr="00EA0DF1">
        <w:rPr>
          <w:rFonts w:hint="eastAsia"/>
          <w:sz w:val="24"/>
          <w:szCs w:val="28"/>
        </w:rPr>
        <w:t>有意向设置实践课题并接纳本科生来进行实践的导师，</w:t>
      </w:r>
      <w:r w:rsidRPr="00B95431">
        <w:rPr>
          <w:rFonts w:hint="eastAsia"/>
          <w:sz w:val="24"/>
          <w:szCs w:val="28"/>
        </w:rPr>
        <w:t>请于</w:t>
      </w:r>
      <w:r w:rsidR="007127E4">
        <w:rPr>
          <w:sz w:val="24"/>
          <w:szCs w:val="28"/>
        </w:rPr>
        <w:t>3</w:t>
      </w:r>
      <w:r w:rsidRPr="00B95431">
        <w:rPr>
          <w:rFonts w:hint="eastAsia"/>
          <w:sz w:val="24"/>
          <w:szCs w:val="28"/>
        </w:rPr>
        <w:t>月</w:t>
      </w:r>
      <w:r w:rsidR="007127E4">
        <w:rPr>
          <w:sz w:val="24"/>
          <w:szCs w:val="28"/>
        </w:rPr>
        <w:t>17</w:t>
      </w:r>
      <w:r w:rsidRPr="00B95431">
        <w:rPr>
          <w:rFonts w:hint="eastAsia"/>
          <w:sz w:val="24"/>
          <w:szCs w:val="28"/>
        </w:rPr>
        <w:t>日前</w:t>
      </w:r>
      <w:r w:rsidR="00EA0DF1">
        <w:rPr>
          <w:rFonts w:hint="eastAsia"/>
          <w:sz w:val="24"/>
          <w:szCs w:val="28"/>
        </w:rPr>
        <w:t>将</w:t>
      </w:r>
      <w:r w:rsidR="00EA0DF1">
        <w:rPr>
          <w:sz w:val="24"/>
          <w:szCs w:val="28"/>
        </w:rPr>
        <w:t>该表</w:t>
      </w:r>
      <w:r w:rsidRPr="00B95431">
        <w:rPr>
          <w:rFonts w:hint="eastAsia"/>
          <w:sz w:val="24"/>
          <w:szCs w:val="28"/>
        </w:rPr>
        <w:t>发送到邮箱</w:t>
      </w:r>
      <w:r w:rsidRPr="00B95431">
        <w:rPr>
          <w:rFonts w:hint="eastAsia"/>
          <w:sz w:val="24"/>
          <w:szCs w:val="28"/>
        </w:rPr>
        <w:t>maoyiyuan@iphy.ac.cn</w:t>
      </w:r>
      <w:r w:rsidRPr="00B95431">
        <w:rPr>
          <w:rFonts w:hint="eastAsia"/>
          <w:sz w:val="24"/>
          <w:szCs w:val="28"/>
        </w:rPr>
        <w:t>。</w:t>
      </w:r>
      <w:fldSimple w:instr=" ADDIN EN.REFLIST "/>
    </w:p>
    <w:sectPr w:rsidR="00D34FEA" w:rsidRPr="002C05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41C41" w14:textId="77777777" w:rsidR="00CA549C" w:rsidRDefault="00CA549C" w:rsidP="00B95431">
      <w:r>
        <w:separator/>
      </w:r>
    </w:p>
  </w:endnote>
  <w:endnote w:type="continuationSeparator" w:id="0">
    <w:p w14:paraId="267B1758" w14:textId="77777777" w:rsidR="00CA549C" w:rsidRDefault="00CA549C" w:rsidP="00B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18D21" w14:textId="77777777" w:rsidR="00CA549C" w:rsidRDefault="00CA549C" w:rsidP="00B95431">
      <w:r>
        <w:separator/>
      </w:r>
    </w:p>
  </w:footnote>
  <w:footnote w:type="continuationSeparator" w:id="0">
    <w:p w14:paraId="35EEC542" w14:textId="77777777" w:rsidR="00CA549C" w:rsidRDefault="00CA549C" w:rsidP="00B954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Nature Communications&lt;/Style&gt;&lt;LeftDelim&gt;{&lt;/LeftDelim&gt;&lt;RightDelim&gt;}&lt;/RightDelim&gt;&lt;FontName&gt;Times New Roman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tsdrr9er6ww9vreea9d55evfxdrex2wd2t5f&quot;&gt;EndNote Library of Shuai Xu&lt;record-ids&gt;&lt;item&gt;424&lt;/item&gt;&lt;item&gt;633&lt;/item&gt;&lt;item&gt;731&lt;/item&gt;&lt;item&gt;934&lt;/item&gt;&lt;/record-ids&gt;&lt;/item&gt;&lt;/Libraries&gt;"/>
  </w:docVars>
  <w:rsids>
    <w:rsidRoot w:val="00933A9D"/>
    <w:rsid w:val="000A49DF"/>
    <w:rsid w:val="000E6E0B"/>
    <w:rsid w:val="000F412E"/>
    <w:rsid w:val="0012461D"/>
    <w:rsid w:val="00196A3A"/>
    <w:rsid w:val="0024206C"/>
    <w:rsid w:val="002A39E8"/>
    <w:rsid w:val="002C05C2"/>
    <w:rsid w:val="00317E86"/>
    <w:rsid w:val="00355192"/>
    <w:rsid w:val="00387DE4"/>
    <w:rsid w:val="003A19F9"/>
    <w:rsid w:val="0042009D"/>
    <w:rsid w:val="00424FB3"/>
    <w:rsid w:val="005E1E0E"/>
    <w:rsid w:val="007127E4"/>
    <w:rsid w:val="007951D2"/>
    <w:rsid w:val="00890950"/>
    <w:rsid w:val="008C40D0"/>
    <w:rsid w:val="008F6305"/>
    <w:rsid w:val="00933A9D"/>
    <w:rsid w:val="00A22E43"/>
    <w:rsid w:val="00A459C6"/>
    <w:rsid w:val="00AB7BAC"/>
    <w:rsid w:val="00B95431"/>
    <w:rsid w:val="00C66E57"/>
    <w:rsid w:val="00CA549C"/>
    <w:rsid w:val="00D34FEA"/>
    <w:rsid w:val="00D60AFF"/>
    <w:rsid w:val="00E46F4E"/>
    <w:rsid w:val="00EA0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E3F7DD"/>
  <w15:chartTrackingRefBased/>
  <w15:docId w15:val="{DC60D0C6-A48A-4D0E-9DE0-4F49E1E4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5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9543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9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95431"/>
    <w:rPr>
      <w:sz w:val="18"/>
      <w:szCs w:val="18"/>
    </w:rPr>
  </w:style>
  <w:style w:type="paragraph" w:customStyle="1" w:styleId="EndNoteBibliographyTitle">
    <w:name w:val="EndNote Bibliography Title"/>
    <w:basedOn w:val="a"/>
    <w:link w:val="EndNoteBibliographyTitle0"/>
    <w:rsid w:val="0042009D"/>
    <w:pPr>
      <w:jc w:val="center"/>
    </w:pPr>
    <w:rPr>
      <w:noProof/>
      <w:sz w:val="20"/>
    </w:rPr>
  </w:style>
  <w:style w:type="character" w:customStyle="1" w:styleId="EndNoteBibliographyTitle0">
    <w:name w:val="EndNote Bibliography Title 字符"/>
    <w:basedOn w:val="a0"/>
    <w:link w:val="EndNoteBibliographyTitle"/>
    <w:rsid w:val="0042009D"/>
    <w:rPr>
      <w:rFonts w:ascii="Times New Roman" w:eastAsia="宋体" w:hAnsi="Times New Roman" w:cs="Times New Roman"/>
      <w:noProof/>
      <w:sz w:val="20"/>
      <w:szCs w:val="24"/>
    </w:rPr>
  </w:style>
  <w:style w:type="paragraph" w:customStyle="1" w:styleId="EndNoteBibliography">
    <w:name w:val="EndNote Bibliography"/>
    <w:basedOn w:val="a"/>
    <w:link w:val="EndNoteBibliography0"/>
    <w:rsid w:val="0042009D"/>
    <w:rPr>
      <w:noProof/>
      <w:sz w:val="20"/>
    </w:rPr>
  </w:style>
  <w:style w:type="character" w:customStyle="1" w:styleId="EndNoteBibliography0">
    <w:name w:val="EndNote Bibliography 字符"/>
    <w:basedOn w:val="a0"/>
    <w:link w:val="EndNoteBibliography"/>
    <w:rsid w:val="0042009D"/>
    <w:rPr>
      <w:rFonts w:ascii="Times New Roman" w:eastAsia="宋体" w:hAnsi="Times New Roman" w:cs="Times New Roman"/>
      <w:noProof/>
      <w:sz w:val="20"/>
      <w:szCs w:val="24"/>
    </w:rPr>
  </w:style>
  <w:style w:type="character" w:styleId="a7">
    <w:name w:val="Hyperlink"/>
    <w:basedOn w:val="a0"/>
    <w:uiPriority w:val="99"/>
    <w:unhideWhenUsed/>
    <w:rsid w:val="007951D2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7951D2"/>
    <w:rPr>
      <w:color w:val="605E5C"/>
      <w:shd w:val="clear" w:color="auto" w:fill="E1DFDD"/>
    </w:rPr>
  </w:style>
  <w:style w:type="paragraph" w:styleId="a9">
    <w:name w:val="Revision"/>
    <w:hidden/>
    <w:uiPriority w:val="99"/>
    <w:semiHidden/>
    <w:rsid w:val="008C40D0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xushuai@iphy.ac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152</Words>
  <Characters>870</Characters>
  <Application>Microsoft Office Word</Application>
  <DocSecurity>0</DocSecurity>
  <Lines>7</Lines>
  <Paragraphs>2</Paragraphs>
  <ScaleCrop>false</ScaleCrop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帅 徐</cp:lastModifiedBy>
  <cp:revision>4</cp:revision>
  <dcterms:created xsi:type="dcterms:W3CDTF">2025-03-17T03:20:00Z</dcterms:created>
  <dcterms:modified xsi:type="dcterms:W3CDTF">2025-03-17T04:12:00Z</dcterms:modified>
</cp:coreProperties>
</file>